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1C" w:rsidRDefault="006063F6" w:rsidP="006063F6">
      <w:pPr>
        <w:jc w:val="center"/>
        <w:rPr>
          <w:sz w:val="24"/>
          <w:szCs w:val="24"/>
        </w:rPr>
      </w:pPr>
      <w:r>
        <w:rPr>
          <w:sz w:val="24"/>
          <w:szCs w:val="24"/>
        </w:rPr>
        <w:t>Unit 2 – Descriptive Statistics</w:t>
      </w:r>
    </w:p>
    <w:p w:rsidR="006063F6" w:rsidRPr="006063F6" w:rsidRDefault="006063F6">
      <w:pPr>
        <w:rPr>
          <w:sz w:val="24"/>
          <w:szCs w:val="24"/>
          <w:u w:val="single"/>
        </w:rPr>
      </w:pPr>
      <w:r w:rsidRPr="006063F6">
        <w:rPr>
          <w:sz w:val="24"/>
          <w:szCs w:val="24"/>
          <w:u w:val="single"/>
        </w:rPr>
        <w:t>DEFINE</w:t>
      </w:r>
    </w:p>
    <w:p w:rsid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Frequency histogram-</w:t>
      </w:r>
    </w:p>
    <w:p w:rsid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Frequency polygon-</w:t>
      </w:r>
    </w:p>
    <w:p w:rsidR="006063F6" w:rsidRPr="006063F6" w:rsidRDefault="006063F6">
      <w:pPr>
        <w:rPr>
          <w:sz w:val="24"/>
          <w:szCs w:val="24"/>
          <w:u w:val="single"/>
        </w:rPr>
      </w:pPr>
      <w:r w:rsidRPr="006063F6">
        <w:rPr>
          <w:sz w:val="24"/>
          <w:szCs w:val="24"/>
          <w:u w:val="single"/>
        </w:rPr>
        <w:t>DIFFERENCES and DESCRIPTIONS</w:t>
      </w:r>
    </w:p>
    <w:p w:rsid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Skewed-</w:t>
      </w:r>
    </w:p>
    <w:p w:rsidR="006063F6" w:rsidRDefault="006063F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Symmetrical Distribution (normal?)</w:t>
      </w:r>
      <w:proofErr w:type="gramEnd"/>
    </w:p>
    <w:p w:rsidR="006063F6" w:rsidRPr="006063F6" w:rsidRDefault="006063F6">
      <w:pPr>
        <w:rPr>
          <w:sz w:val="24"/>
          <w:szCs w:val="24"/>
          <w:u w:val="single"/>
        </w:rPr>
      </w:pPr>
      <w:r w:rsidRPr="006063F6">
        <w:rPr>
          <w:sz w:val="24"/>
          <w:szCs w:val="24"/>
          <w:u w:val="single"/>
        </w:rPr>
        <w:t>MEASURES of CENTRAL TENDENCY</w:t>
      </w:r>
    </w:p>
    <w:p w:rsid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Mode-</w:t>
      </w:r>
    </w:p>
    <w:p w:rsid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Mean-</w:t>
      </w:r>
    </w:p>
    <w:p w:rsid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Median-</w:t>
      </w:r>
    </w:p>
    <w:p w:rsidR="006063F6" w:rsidRPr="006063F6" w:rsidRDefault="006063F6">
      <w:pPr>
        <w:rPr>
          <w:sz w:val="24"/>
          <w:szCs w:val="24"/>
          <w:u w:val="single"/>
        </w:rPr>
      </w:pPr>
      <w:bookmarkStart w:id="0" w:name="_GoBack"/>
      <w:r w:rsidRPr="006063F6">
        <w:rPr>
          <w:sz w:val="24"/>
          <w:szCs w:val="24"/>
          <w:u w:val="single"/>
        </w:rPr>
        <w:t>MEASURES OF VARIABILITY</w:t>
      </w:r>
    </w:p>
    <w:bookmarkEnd w:id="0"/>
    <w:p w:rsid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Range-</w:t>
      </w:r>
    </w:p>
    <w:p w:rsid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Standard Deviation-</w:t>
      </w:r>
    </w:p>
    <w:p w:rsidR="006063F6" w:rsidRDefault="006063F6">
      <w:pPr>
        <w:rPr>
          <w:sz w:val="24"/>
          <w:szCs w:val="24"/>
        </w:rPr>
      </w:pPr>
    </w:p>
    <w:p w:rsidR="006063F6" w:rsidRPr="006063F6" w:rsidRDefault="006063F6">
      <w:pPr>
        <w:rPr>
          <w:sz w:val="24"/>
          <w:szCs w:val="24"/>
        </w:rPr>
      </w:pPr>
      <w:r>
        <w:rPr>
          <w:sz w:val="24"/>
          <w:szCs w:val="24"/>
        </w:rPr>
        <w:t>Descriptive Statistics-</w:t>
      </w:r>
    </w:p>
    <w:sectPr w:rsidR="006063F6" w:rsidRPr="00606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F6"/>
    <w:rsid w:val="004C641C"/>
    <w:rsid w:val="0060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2012-10-04T15:00:00Z</dcterms:created>
  <dcterms:modified xsi:type="dcterms:W3CDTF">2012-10-04T15:06:00Z</dcterms:modified>
</cp:coreProperties>
</file>